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39" w:rsidRDefault="00AF3239" w:rsidP="00AF3239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AF3239" w:rsidRDefault="00AF3239" w:rsidP="00AF3239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приоритетным осуществлением познавательно-речевого развития воспитанников № 27 «Теремок»</w:t>
      </w:r>
    </w:p>
    <w:p w:rsidR="00AF3239" w:rsidRDefault="00AF3239" w:rsidP="00AF3239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поселка Комсомолец Кировского района Ставропольского края</w:t>
      </w:r>
    </w:p>
    <w:p w:rsidR="00F95E31" w:rsidRDefault="00F95E31" w:rsidP="00F95E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rPr>
          <w:rFonts w:ascii="Times New Roman" w:hAnsi="Times New Roman" w:cs="Times New Roman"/>
          <w:sz w:val="24"/>
          <w:szCs w:val="24"/>
        </w:rPr>
      </w:pPr>
    </w:p>
    <w:p w:rsidR="00F95E31" w:rsidRPr="0010759C" w:rsidRDefault="00F95E31" w:rsidP="00F95E31">
      <w:pPr>
        <w:rPr>
          <w:rFonts w:ascii="Times New Roman" w:hAnsi="Times New Roman" w:cs="Times New Roman"/>
          <w:sz w:val="24"/>
          <w:szCs w:val="24"/>
        </w:rPr>
      </w:pPr>
    </w:p>
    <w:p w:rsidR="00F95E31" w:rsidRPr="00F35AD4" w:rsidRDefault="00F95E31" w:rsidP="00F95E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Перспективный план работы </w:t>
      </w:r>
      <w:proofErr w:type="gramStart"/>
      <w:r w:rsidRPr="00F35AD4">
        <w:rPr>
          <w:rFonts w:ascii="Times New Roman" w:hAnsi="Times New Roman" w:cs="Times New Roman"/>
          <w:sz w:val="28"/>
          <w:szCs w:val="24"/>
        </w:rPr>
        <w:t>по</w:t>
      </w:r>
      <w:proofErr w:type="gramEnd"/>
    </w:p>
    <w:p w:rsidR="00F95E31" w:rsidRPr="00370C65" w:rsidRDefault="00F95E31" w:rsidP="00F95E31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формированию  у</w:t>
      </w:r>
      <w:r w:rsidRPr="00370C65">
        <w:rPr>
          <w:rFonts w:ascii="Times New Roman" w:hAnsi="Times New Roman" w:cs="Times New Roman"/>
          <w:sz w:val="28"/>
          <w:szCs w:val="24"/>
        </w:rPr>
        <w:t xml:space="preserve"> детей </w:t>
      </w:r>
    </w:p>
    <w:p w:rsidR="00F95E31" w:rsidRPr="00370C65" w:rsidRDefault="00F95E31" w:rsidP="00F95E31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70C65">
        <w:rPr>
          <w:rFonts w:ascii="Times New Roman" w:hAnsi="Times New Roman" w:cs="Times New Roman"/>
          <w:sz w:val="28"/>
          <w:szCs w:val="24"/>
        </w:rPr>
        <w:t>правил пожарной  безопасности</w:t>
      </w:r>
    </w:p>
    <w:p w:rsidR="00F95E31" w:rsidRPr="00F35AD4" w:rsidRDefault="00F95E31" w:rsidP="00F95E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средней</w:t>
      </w:r>
      <w:r w:rsidRPr="00370C65">
        <w:rPr>
          <w:rFonts w:ascii="Times New Roman" w:hAnsi="Times New Roman" w:cs="Times New Roman"/>
          <w:sz w:val="28"/>
          <w:szCs w:val="24"/>
        </w:rPr>
        <w:t xml:space="preserve"> группе </w:t>
      </w:r>
      <w:r w:rsidRPr="00F35AD4">
        <w:rPr>
          <w:rFonts w:ascii="Times New Roman" w:hAnsi="Times New Roman" w:cs="Times New Roman"/>
          <w:sz w:val="28"/>
          <w:szCs w:val="24"/>
        </w:rPr>
        <w:t>"</w:t>
      </w:r>
      <w:r w:rsidR="00AF3239">
        <w:rPr>
          <w:rFonts w:ascii="Times New Roman" w:hAnsi="Times New Roman" w:cs="Times New Roman"/>
          <w:sz w:val="28"/>
          <w:szCs w:val="24"/>
        </w:rPr>
        <w:t>Звездочки</w:t>
      </w:r>
      <w:r w:rsidRPr="00F35AD4">
        <w:rPr>
          <w:rFonts w:ascii="Times New Roman" w:hAnsi="Times New Roman" w:cs="Times New Roman"/>
          <w:sz w:val="28"/>
          <w:szCs w:val="24"/>
        </w:rPr>
        <w:t xml:space="preserve">" </w:t>
      </w:r>
    </w:p>
    <w:p w:rsidR="00F95E31" w:rsidRPr="00F35AD4" w:rsidRDefault="00F95E31" w:rsidP="00F95E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на </w:t>
      </w:r>
      <w:r w:rsidR="00AF3239">
        <w:rPr>
          <w:rFonts w:ascii="Times New Roman" w:hAnsi="Times New Roman" w:cs="Times New Roman"/>
          <w:sz w:val="28"/>
          <w:szCs w:val="24"/>
          <w:u w:val="single"/>
        </w:rPr>
        <w:t>2025</w:t>
      </w:r>
      <w:r w:rsidR="0099624A">
        <w:rPr>
          <w:rFonts w:ascii="Times New Roman" w:hAnsi="Times New Roman" w:cs="Times New Roman"/>
          <w:sz w:val="28"/>
          <w:szCs w:val="24"/>
          <w:u w:val="single"/>
        </w:rPr>
        <w:t xml:space="preserve"> – 202</w:t>
      </w:r>
      <w:r w:rsidR="00AF3239">
        <w:rPr>
          <w:rFonts w:ascii="Times New Roman" w:hAnsi="Times New Roman" w:cs="Times New Roman"/>
          <w:sz w:val="28"/>
          <w:szCs w:val="24"/>
          <w:u w:val="single"/>
        </w:rPr>
        <w:t>6</w:t>
      </w:r>
      <w:r w:rsidRPr="00F35AD4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Default="00F95E31" w:rsidP="00F95E31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31" w:rsidRPr="00370C65" w:rsidRDefault="00F95E31" w:rsidP="00F95E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bookmarkStart w:id="0" w:name="_GoBack"/>
      <w:bookmarkEnd w:id="0"/>
      <w:r w:rsidR="00AF3239">
        <w:rPr>
          <w:rFonts w:ascii="Times New Roman" w:hAnsi="Times New Roman" w:cs="Times New Roman"/>
          <w:sz w:val="28"/>
          <w:szCs w:val="24"/>
        </w:rPr>
        <w:t>Звягинцева Т.С.</w:t>
      </w:r>
    </w:p>
    <w:tbl>
      <w:tblPr>
        <w:tblStyle w:val="a3"/>
        <w:tblW w:w="0" w:type="auto"/>
        <w:tblLook w:val="04A0"/>
      </w:tblPr>
      <w:tblGrid>
        <w:gridCol w:w="1263"/>
        <w:gridCol w:w="3913"/>
        <w:gridCol w:w="5387"/>
      </w:tblGrid>
      <w:tr w:rsidR="00F95E31" w:rsidRPr="00F95E31" w:rsidTr="00F95E31">
        <w:tc>
          <w:tcPr>
            <w:tcW w:w="1242" w:type="dxa"/>
            <w:hideMark/>
          </w:tcPr>
          <w:p w:rsidR="00F95E31" w:rsidRPr="00F95E31" w:rsidRDefault="00F95E31" w:rsidP="00634729">
            <w:pPr>
              <w:spacing w:after="168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3921" w:type="dxa"/>
            <w:hideMark/>
          </w:tcPr>
          <w:p w:rsidR="00F95E31" w:rsidRPr="00F95E31" w:rsidRDefault="00F95E31" w:rsidP="00F95E31">
            <w:pPr>
              <w:spacing w:after="168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 xml:space="preserve">Тема.  Цель образовательной деятельности, осуществляемой в ходе режимных моментов. </w:t>
            </w:r>
          </w:p>
        </w:tc>
        <w:tc>
          <w:tcPr>
            <w:tcW w:w="5400" w:type="dxa"/>
            <w:hideMark/>
          </w:tcPr>
          <w:p w:rsidR="00F95E31" w:rsidRPr="00F95E31" w:rsidRDefault="00F95E31" w:rsidP="00634729">
            <w:pPr>
              <w:tabs>
                <w:tab w:val="left" w:pos="4365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«Откуда приходит огонь».</w:t>
            </w:r>
          </w:p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асширять представления детей о причинах возникновения пожара. Закрепить телефон службы пожарной безопасности.</w:t>
            </w: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Беседа на тему: «Эта спичка невеличка» 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Чтение стихотворения«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Спички не игрушки».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Д/и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«Предметы – источники пожара».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4.Беседа по рассказу Б.Житкова «Пожар».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«Предметы, т</w:t>
            </w: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ребующие осторожного обращения»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акрепить представление  о значении электроприборов в быту, об их эксплуатации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1.Беседа на тему: «Осторожно электроприборы»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2.Дидактическая игра «Опасные предметы - источники пожара».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3.Рисование: домашние помощники.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4.Беседа «Кухня не место для игр».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«Труд пожарных»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асширять  представления детей о труде пожарного, воспитывать интереск его работе.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1.Беседа на тему: «Пожарный герой – он с огнем вступает в бой».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2.С/</w:t>
            </w:r>
            <w:proofErr w:type="gramStart"/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игра«Пожарные на учении»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3.Рассматривание одежды пожарного.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Д/и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«Что необходимо пожарному»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Тема: «Чтобы не случилось беды!»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ознакомить детей с правилами поведения возле наряженной ёлки.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hAnsi="Times New Roman"/>
                <w:sz w:val="24"/>
                <w:szCs w:val="24"/>
              </w:rPr>
              <w:t>Сформировать чувство опасности огня; довести до сознания мысль о том, что некоторыми  предметами нельзя пользоваться самостоятельно.</w:t>
            </w: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1.Беседа 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тему: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«Пусть ёлка новогодняя нам радость принесёт!»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Дидактическая игра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«Отгадай слово».</w:t>
            </w:r>
          </w:p>
          <w:p w:rsidR="00F95E31" w:rsidRPr="00F95E31" w:rsidRDefault="00F95E31" w:rsidP="00F95E31">
            <w:pPr>
              <w:rPr>
                <w:rFonts w:ascii="Times New Roman" w:hAnsi="Times New Roman"/>
                <w:sz w:val="24"/>
                <w:szCs w:val="24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F95E31">
              <w:rPr>
                <w:rFonts w:ascii="Times New Roman" w:hAnsi="Times New Roman"/>
                <w:sz w:val="24"/>
                <w:szCs w:val="24"/>
              </w:rPr>
              <w:t>«Осторожное использование бенгальских огней».</w:t>
            </w:r>
          </w:p>
          <w:p w:rsidR="00F95E31" w:rsidRPr="00F95E31" w:rsidRDefault="00F95E31" w:rsidP="00634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31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95E31">
              <w:rPr>
                <w:rFonts w:ascii="Times New Roman" w:hAnsi="Times New Roman"/>
                <w:sz w:val="24"/>
                <w:szCs w:val="24"/>
              </w:rPr>
              <w:t xml:space="preserve"> игра «Мы пожарники».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«Пожар»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 детям первоначальные знания о том, как действовать во время пожара.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Беседа с детьми по рассказу Б.Житкова «Пожар».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Просмотр мультфильма «Кошкин дом».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3.Д/и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«Горит – не горит».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4.Беседа о том, как себя вести, если все же случился пожар.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«Опасные предметы дома»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акрепить с детьми   предметы быта, требующие осторожного обращения.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1.Беседа на тему: «Кухня – не место для игр».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Дидактическая игра  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«Предметы – источники пожара».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Рисование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«Домашние помощники».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Д/и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«Что необходимо пожарному. 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«Беседа о добром и злом огне»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редостеречь детей от возможных пожаров, ожогов испуга и других проблем, связанных с огнем, с помощью иллюстрации.</w:t>
            </w: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Беседа на тему: «Добрый и злой огонь».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2.Беседа о пожарной безопасности в лесу.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3.Драматизация сказки«Кошкин дом».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Д/и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«Сложи машину».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5E31" w:rsidRPr="00F95E31" w:rsidTr="00F95E31">
        <w:trPr>
          <w:trHeight w:val="1375"/>
        </w:trPr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Тема: «Огонь»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элементарные знания об опасности шалости с огнем, об опасных последствиях пожаров в доме.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Беседа на тему: «Чего нельзя делать в отсутствии взрослых».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Загадки по пожарной безопасности.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3.Рисование пластилином «Огонь – враг».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 Д/и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«Предметы – источники пожара».</w:t>
            </w:r>
          </w:p>
        </w:tc>
      </w:tr>
      <w:tr w:rsidR="00F95E31" w:rsidRPr="00F95E31" w:rsidTr="00F95E31">
        <w:tc>
          <w:tcPr>
            <w:tcW w:w="1242" w:type="dxa"/>
          </w:tcPr>
          <w:p w:rsidR="00F95E31" w:rsidRPr="00F95E31" w:rsidRDefault="00F95E31" w:rsidP="00634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E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21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Тема: «Пожарная безопасность»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акрепить знания о правилах пожарной безопасности, умение называть телефон пожарной службы.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00" w:type="dxa"/>
          </w:tcPr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1.Рассматривание 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папки передвижки «Осторожно огонь».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Д/и</w:t>
            </w: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«Назови правила тушения пожара».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Подвижная игра «Затуши костёр».</w:t>
            </w:r>
          </w:p>
          <w:p w:rsidR="00F95E31" w:rsidRPr="00F95E31" w:rsidRDefault="00F95E31" w:rsidP="00634729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95E3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4.Драматизация произведения К.Чуковского «Путаница».</w:t>
            </w:r>
          </w:p>
        </w:tc>
      </w:tr>
    </w:tbl>
    <w:p w:rsidR="00A64F40" w:rsidRPr="00F95E31" w:rsidRDefault="00A64F40" w:rsidP="00F95E31">
      <w:pPr>
        <w:rPr>
          <w:sz w:val="24"/>
          <w:szCs w:val="24"/>
        </w:rPr>
      </w:pPr>
    </w:p>
    <w:p w:rsidR="00F95E31" w:rsidRPr="00F95E31" w:rsidRDefault="00F95E31" w:rsidP="00F95E31">
      <w:pPr>
        <w:rPr>
          <w:sz w:val="24"/>
          <w:szCs w:val="24"/>
        </w:rPr>
      </w:pPr>
    </w:p>
    <w:p w:rsidR="00F95E31" w:rsidRDefault="00F95E31" w:rsidP="00F95E31"/>
    <w:sectPr w:rsidR="00F95E31" w:rsidSect="00F95E3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E31"/>
    <w:rsid w:val="00832083"/>
    <w:rsid w:val="0099624A"/>
    <w:rsid w:val="00A64F40"/>
    <w:rsid w:val="00AF3239"/>
    <w:rsid w:val="00F9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4</cp:revision>
  <cp:lastPrinted>2024-09-22T20:11:00Z</cp:lastPrinted>
  <dcterms:created xsi:type="dcterms:W3CDTF">2023-09-04T17:20:00Z</dcterms:created>
  <dcterms:modified xsi:type="dcterms:W3CDTF">2025-09-03T17:36:00Z</dcterms:modified>
</cp:coreProperties>
</file>